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1D" w:rsidRDefault="00B5351D" w:rsidP="00B5351D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</w:t>
      </w:r>
    </w:p>
    <w:p w:rsidR="00B5351D" w:rsidRDefault="00B5351D" w:rsidP="00B5351D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1.  zasedání Zastupitelstva obce Doudleby, konaného dne 24.10.2018</w:t>
      </w:r>
    </w:p>
    <w:p w:rsidR="00B5351D" w:rsidRDefault="00B5351D" w:rsidP="00B5351D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51D" w:rsidRDefault="00B5351D" w:rsidP="00B5351D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 Doudleby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19:00 hodin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řídil: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Zdeněk Šmíd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členů OZ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Hosté: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viz prezenční listina</w:t>
      </w:r>
    </w:p>
    <w:p w:rsidR="00B5351D" w:rsidRDefault="00B5351D" w:rsidP="00B5351D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 Sedláčková</w:t>
      </w:r>
    </w:p>
    <w:p w:rsidR="00B5351D" w:rsidRDefault="00B5351D" w:rsidP="00B5351D">
      <w:pPr>
        <w:pBdr>
          <w:bottom w:val="single" w:sz="8" w:space="1" w:color="000000"/>
        </w:pBdr>
        <w:tabs>
          <w:tab w:val="left" w:pos="15"/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Radek Turín, Václav Beran</w:t>
      </w:r>
    </w:p>
    <w:p w:rsidR="00B5351D" w:rsidRDefault="00B5351D" w:rsidP="00B5351D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Z. Šmíd zahájil jednání, přivítal přítomné hosty a zastupitele na jednání a konstatoval, že je přítomna nadpoloviční většina a zastupitelstvo je usnášení schopné. Jako ověřovatele zápisu </w:t>
      </w:r>
      <w:proofErr w:type="gramStart"/>
      <w:r>
        <w:rPr>
          <w:rFonts w:ascii="Times New Roman" w:hAnsi="Times New Roman" w:cs="Times New Roman"/>
          <w:sz w:val="24"/>
          <w:szCs w:val="24"/>
        </w:rPr>
        <w:t>navrhl  Václava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Berana a Radka Turína, zapisovatelem je Markéta Sedláčková.</w:t>
      </w: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dále sdělil, že program byl řádně a včas vyvěšen </w:t>
      </w: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bude upraven a rozšířen o následující body</w:t>
      </w: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5351D" w:rsidRDefault="00B5351D" w:rsidP="00B5351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Pojištění odpovědnosti jednotky</w:t>
      </w:r>
    </w:p>
    <w:p w:rsidR="00B5351D" w:rsidRDefault="00B5351D" w:rsidP="00B5351D">
      <w:pPr>
        <w:pStyle w:val="Odstavecseseznamem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Rozpočtové opatření č. </w:t>
      </w:r>
      <w:proofErr w:type="gramStart"/>
      <w:r>
        <w:rPr>
          <w:rFonts w:ascii="Times New Roman" w:hAnsi="Times New Roman"/>
          <w:sz w:val="24"/>
          <w:szCs w:val="24"/>
        </w:rPr>
        <w:t>14,  15</w:t>
      </w:r>
      <w:proofErr w:type="gramEnd"/>
      <w:r>
        <w:rPr>
          <w:rFonts w:ascii="Times New Roman" w:hAnsi="Times New Roman"/>
          <w:sz w:val="24"/>
          <w:szCs w:val="24"/>
        </w:rPr>
        <w:t xml:space="preserve">, 16 a 17  </w:t>
      </w:r>
    </w:p>
    <w:p w:rsidR="00B5351D" w:rsidRDefault="00B5351D" w:rsidP="00B5351D">
      <w:pPr>
        <w:pStyle w:val="Odstavecseseznamem"/>
        <w:ind w:left="1440"/>
        <w:contextualSpacing/>
        <w:rPr>
          <w:sz w:val="24"/>
          <w:szCs w:val="24"/>
        </w:rPr>
      </w:pPr>
    </w:p>
    <w:p w:rsidR="00B5351D" w:rsidRDefault="00B5351D" w:rsidP="00B5351D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Diskuze bude umožněna v průběhu jednání</w:t>
      </w: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spacing w:after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Složení slibu členy zastupitelstva:</w:t>
      </w:r>
    </w:p>
    <w:p w:rsidR="00B5351D" w:rsidRDefault="00B5351D" w:rsidP="00B5351D">
      <w:pPr>
        <w:spacing w:after="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Zdeněk Šmíd (dále jako předsedající) v souladu s § 69 odst. 2 zákona o obcích vyzval přítomné členy zastupitelstva ke složení slibu.  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 v zájmu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obce  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jejích občanů a řídit se Ústavou a zákony České republiky“ a jmenovitě vyzval přítomné členy zastupitelstva ke složení slibu pronesením slova „slibuji“ a k podpisu na připraveném archu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(příloha č. 2).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Žádný člen zastupitelstva neodmítl složit slib ani nesložil slib s výhradou.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color w:val="000000"/>
          <w:sz w:val="24"/>
          <w:szCs w:val="24"/>
        </w:rPr>
      </w:pPr>
    </w:p>
    <w:p w:rsidR="00C024F0" w:rsidRDefault="00C024F0" w:rsidP="00B5351D"/>
    <w:p w:rsidR="00B5351D" w:rsidRDefault="00B5351D" w:rsidP="00B5351D"/>
    <w:p w:rsidR="00B5351D" w:rsidRDefault="00B5351D" w:rsidP="00B5351D"/>
    <w:p w:rsidR="00B5351D" w:rsidRDefault="00B5351D" w:rsidP="00B5351D">
      <w:pPr>
        <w:autoSpaceDE w:val="0"/>
        <w:spacing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Schválení jednacího řádu: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přítomné s návrhem jednacího řádu. K návrhu nebyly vzneseny návrhy na doplnění. 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1/1 – zastupitelstvo schvaluje Jednací řád Obce Doudleby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Schválení programu: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1/2 – zastupitelstvo schvaluje program jednání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i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Volba starosty a místostarosty: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Určení počtu místostarostů: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navrhl, aby zastupitelstvo volilo pouze jednoho místostarostu. Jiné návrhy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nebyly vzneseny. 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1/3a</w:t>
      </w:r>
      <w:r>
        <w:rPr>
          <w:rFonts w:ascii="Times New Roman" w:hAnsi="Times New Roman"/>
          <w:iCs/>
          <w:sz w:val="24"/>
          <w:szCs w:val="24"/>
        </w:rPr>
        <w:t xml:space="preserve"> Zastupitelstvo obce Doudleby schválilo zvolení jednoho místostarosty.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Určení, které funkce budou členové zastupitelstva vykonávat jako dlouhodobě uvolnění: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Předsedající dále navrhl, aby funkce starosty a místostarosty obce byla vykonávána jako neuvolněná. Jiné návrhy nebyly vzneseny. 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1/3b Zastupitelstvo obce Doudleby rozhodlo, že pro výkon funkce starosty a místostarosty obce nebude člen zastupitelstva dlouhodobě uvolněn.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Určení způsobu volby starosty a místostarosty: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Předsedající navrhl, aby volba starosty a místostarosty byla veřejná. Žádné jiné návrhy nebyly podány.</w:t>
      </w:r>
    </w:p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1/3c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Doudleby schvaluje veřejný způsob volby starosty a místostarosty.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Navrhování kandidátů na funkci starosty a volba starosty: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Předsedající vyzval členy zastupitelstva k podávání návrhů na funkci starosty. Byl podán následující návrh: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Členka zastupitelstva Miroslava Caplová navrhla zvolit do funkce starosty Zdeňka Šmída. Jiný návrh nebyl podán. 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1/3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d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Zastupitelstvo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obce Doudleby volí starostou Zdeňka Šmída. Jiný návrh nebyl podán. 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e) Navrhování kandidátů na funkci místostarosty a volba místostarosty: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Starosta navrhl zvolit do funkce místostarosty Miroslavu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Caplovou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Jiný návrh nebyl podán. </w:t>
      </w: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56"/>
        <w:rPr>
          <w:rFonts w:ascii="Times New Roman" w:hAnsi="Times New Roman"/>
          <w:b/>
          <w:bCs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i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1/3e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Zastupitelstvo obce Doudleby volí místostarostkou Miroslavu </w:t>
      </w:r>
      <w:proofErr w:type="spellStart"/>
      <w:r>
        <w:rPr>
          <w:rFonts w:ascii="Times New Roman" w:hAnsi="Times New Roman"/>
          <w:iCs/>
          <w:sz w:val="24"/>
          <w:szCs w:val="24"/>
        </w:rPr>
        <w:t>Caplovou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B5351D" w:rsidRDefault="00B5351D" w:rsidP="00B5351D">
      <w:pPr>
        <w:autoSpaceDE w:val="0"/>
        <w:spacing w:after="57"/>
        <w:ind w:left="36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Zřízení finančního a kontrolního výboru:</w:t>
      </w:r>
    </w:p>
    <w:p w:rsidR="00B5351D" w:rsidRDefault="00B5351D" w:rsidP="00B5351D">
      <w:pPr>
        <w:autoSpaceDE w:val="0"/>
        <w:spacing w:after="57"/>
        <w:ind w:left="36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Zřízení výborů a určení počtu jejich členů: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Starosta navrhl, aby zastupitelstvo zřídilo finanční výbor a kontrolní výbor, přičemž každý z nich bude mít tři členy. Jiný návrh podán nebyl.</w:t>
      </w: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i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7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4a</w:t>
      </w:r>
      <w:proofErr w:type="gramEnd"/>
    </w:p>
    <w:p w:rsidR="00B5351D" w:rsidRDefault="00B5351D" w:rsidP="00B5351D"/>
    <w:p w:rsidR="00B5351D" w:rsidRDefault="00B5351D" w:rsidP="00B5351D"/>
    <w:p w:rsidR="00B5351D" w:rsidRDefault="00B5351D" w:rsidP="00B5351D">
      <w:pPr>
        <w:autoSpaceDE w:val="0"/>
        <w:spacing w:after="57"/>
        <w:ind w:left="3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Zastupitelstvo obce Doudleby zřizuje finanční výbor a kontrolní výbor. Oba výbory budou tříčlenné.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 Volba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předsedy finančního výboru 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Předsedající  navrhl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zvolit do funkce předsedy finančního výboru Václava Berana.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1/4b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Zastupitelstvo obce Doudleby volí předsedou finančního výboru Václava Berana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 Volba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předsedy kontrolního výboru 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Starosta  navrhl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zvolit do funkce předsedy kontrolního výboru Marka Štěcha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1/4c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Zastupitelstvo obce Doudleby volí předsedou kontrolního výboru Marka Štěcha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 Volba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členů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finančního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výboru 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Starosta  navrhl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zvolit do funkce členů finančního výboru Radka Turína a Václava Michala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1/4c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Zastupitelstvo obce Doudleby volí členy finančního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výboru  </w:t>
      </w:r>
      <w:r>
        <w:rPr>
          <w:rFonts w:ascii="Times New Roman" w:hAnsi="Times New Roman"/>
          <w:color w:val="000000"/>
          <w:sz w:val="24"/>
          <w:szCs w:val="24"/>
        </w:rPr>
        <w:t>Radka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Turína a Václava Michala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 Volba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členů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kontrolního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výboru </w:t>
      </w: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Starosta  navrhl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zvolit do funkce členů finančního výboru Jakuba Dvořáka a Ondřeje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Klora</w:t>
      </w:r>
      <w:proofErr w:type="spellEnd"/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6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144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1/4e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Zastupitelstvo obce Doudleby volí </w:t>
      </w:r>
      <w:r>
        <w:rPr>
          <w:rFonts w:ascii="Times New Roman" w:hAnsi="Times New Roman"/>
          <w:color w:val="000000"/>
          <w:sz w:val="24"/>
          <w:szCs w:val="24"/>
        </w:rPr>
        <w:t xml:space="preserve">do funkce členů finančního výboru Jakuba Dvořáka a Ondřeje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Klora</w:t>
      </w:r>
      <w:proofErr w:type="spellEnd"/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Rozhodnutí o odměnách za výkon funkcí neuvolněných členů zastupitelstva: </w:t>
      </w:r>
    </w:p>
    <w:p w:rsidR="00B5351D" w:rsidRDefault="00B5351D" w:rsidP="00B5351D">
      <w:pPr>
        <w:autoSpaceDE w:val="0"/>
        <w:spacing w:after="57"/>
        <w:rPr>
          <w:rFonts w:ascii="Times New Roman" w:hAnsi="Times New Roman"/>
          <w:color w:val="000000"/>
          <w:sz w:val="24"/>
          <w:szCs w:val="24"/>
        </w:rPr>
      </w:pPr>
    </w:p>
    <w:p w:rsidR="00B5351D" w:rsidRDefault="00B5351D" w:rsidP="00B5351D">
      <w:pPr>
        <w:autoSpaceDE w:val="0"/>
        <w:spacing w:after="5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Jakub Dvořák navrhl, aby neuvolněným členům zastupitelstva byla poskytována měsíční odměna ve výši 1000 Kč, místostarostce 12000 Kč a starostovi 20000 Kč. Od 1.1. 2019 pak bude starostovi poskytována odměna ve výši 24000 Kč a místostarostce 15000 Kč. Před hlasováním nebyly členy zastupitelstva obce podány žádné jiné návrhy a občané obce neuplatnili žádná stanoviska.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5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2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Zastupitelstvo obce Doudleby stanovuje odměnu </w:t>
      </w:r>
      <w:r>
        <w:rPr>
          <w:rFonts w:ascii="Times New Roman" w:hAnsi="Times New Roman"/>
          <w:color w:val="000000"/>
          <w:sz w:val="24"/>
          <w:szCs w:val="24"/>
        </w:rPr>
        <w:t xml:space="preserve">neuvolněným členům zastupitelstva odměna ve výši 1000 Kč, místostarostce 12000 Kč a starostovi 20000 Kč, a to k 1.11.2018. </w:t>
      </w:r>
    </w:p>
    <w:p w:rsidR="00B5351D" w:rsidRDefault="00B5351D" w:rsidP="00B5351D">
      <w:pPr>
        <w:autoSpaceDE w:val="0"/>
        <w:spacing w:after="57"/>
        <w:ind w:left="28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 1.1. 2019 pak bude starostovi poskytována odměna ve výši 24000 Kč a místostarostce 15000 Kč.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změny č.2 Územního plánu Doudleby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vysvětluje záměr vybudování nových stavebních parcel u autobusové zastávky. 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6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změnu č.2 Územního plánu Doudleby tak, aby v lokalitě určené k zástavbě -  25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Sb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se zvýšil počet hlavních objektů – rodinných domů tak, aby jednomu domu náleželo přibližně 1500 m2. 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Účetní odpisový plán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Účetní obce Kateřina Burdová předkládá účetní odpisový plán. Vysvětluje, že obec pořídila majetek – regály do archivu – a plán tudíž musí být aktualizován.  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7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bere na vědomí účetní odpisový plán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Realizace projektu Šablony II.</w:t>
      </w:r>
    </w:p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Účetní obce Kateřina Burdová vysvětluje žádost ředitelky školy Mgr. Věry Pánkové. Jedná se o dotační program, v jehož rámci by škola mohla získat až 634 000 Kč na pomůcky a provoz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8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realizaci projektu Šablony II OP VVV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Výroční zpráva o činnosti školy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Přítomní mají možnost nahlédnout do dokumentu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9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Výroční zprávu školy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Povolení výjimky z počtu dětí v MŠ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10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povolení výjimky z počtu dětí v MŠ Doudleby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Smlouva o zřízení služebnosti inženýrské sítě 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>
      <w:pPr>
        <w:pStyle w:val="Odstavecseseznamem"/>
        <w:spacing w:after="0" w:line="240" w:lineRule="auto"/>
        <w:ind w:left="18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11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</w:t>
      </w:r>
      <w:r>
        <w:rPr>
          <w:rFonts w:ascii="Times New Roman" w:hAnsi="Times New Roman"/>
          <w:b/>
          <w:sz w:val="24"/>
          <w:szCs w:val="24"/>
        </w:rPr>
        <w:t xml:space="preserve">Smlouvu o zřízení služebnosti inženýrské sítě 1019/Doudleby-02/2018 a </w:t>
      </w:r>
      <w:r>
        <w:rPr>
          <w:rFonts w:ascii="Times New Roman" w:hAnsi="Times New Roman"/>
          <w:b/>
          <w:sz w:val="24"/>
          <w:szCs w:val="24"/>
        </w:rPr>
        <w:t xml:space="preserve">Smlouvu o zřízení služebnosti inženýrské sítě č. 1061/Doudleby – 08/2018 s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pověřují starostu po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pisem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Pojištění odpovědnosti členů JSDHO Doudleby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12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pojistnou smlouvu č 0517450018 u Hasičské vzájemné pojišťovny pro případ úrazu a odpovědnost za újmu a pověřuje starostu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pospisem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. Návrh smlouvy je součástí zápisu. 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opatření č. 14, 15, 16 a 17</w:t>
      </w:r>
    </w:p>
    <w:p w:rsidR="00B5351D" w:rsidRDefault="00B5351D" w:rsidP="00B5351D">
      <w:pPr>
        <w:pStyle w:val="Odstavecseseznamem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Účetní obce komentuje rozpočtová opatření</w:t>
      </w:r>
    </w:p>
    <w:p w:rsidR="00B5351D" w:rsidRDefault="00B5351D" w:rsidP="00B5351D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1/13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a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bere na vědomí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rozp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 opatření č. 14, 15 a 16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7</w:t>
      </w:r>
      <w:proofErr w:type="gramEnd"/>
    </w:p>
    <w:p w:rsidR="00B5351D" w:rsidRDefault="00B5351D" w:rsidP="00B5351D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1/13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b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rozp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 opatření č. 17</w:t>
      </w: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/>
    <w:p w:rsidR="00B5351D" w:rsidRDefault="00B5351D" w:rsidP="00B5351D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zastupitelstva bylo ukončeno ve 18.45 hod.</w:t>
      </w: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Markéta Sedláčková</w:t>
      </w: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Zdeněk Šmíd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 zápisu:</w:t>
      </w: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Beran</w:t>
      </w: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</w:rPr>
      </w:pPr>
    </w:p>
    <w:p w:rsidR="00B5351D" w:rsidRDefault="00B5351D" w:rsidP="00B5351D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Radek Turín</w:t>
      </w:r>
    </w:p>
    <w:p w:rsidR="00B5351D" w:rsidRDefault="00B5351D" w:rsidP="00B5351D"/>
    <w:p w:rsidR="00B5351D" w:rsidRPr="00B5351D" w:rsidRDefault="00B5351D" w:rsidP="00B5351D"/>
    <w:sectPr w:rsidR="00B5351D" w:rsidRPr="00B5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7B41"/>
    <w:multiLevelType w:val="hybridMultilevel"/>
    <w:tmpl w:val="0F1C1C94"/>
    <w:lvl w:ilvl="0" w:tplc="A4FE22B0">
      <w:start w:val="13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F6FC9"/>
    <w:multiLevelType w:val="hybridMultilevel"/>
    <w:tmpl w:val="B3DA53F0"/>
    <w:lvl w:ilvl="0" w:tplc="2A08D0D2">
      <w:start w:val="6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37176D6"/>
    <w:multiLevelType w:val="hybridMultilevel"/>
    <w:tmpl w:val="B3DA53F0"/>
    <w:lvl w:ilvl="0" w:tplc="2A08D0D2">
      <w:start w:val="6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1D"/>
    <w:rsid w:val="00B5351D"/>
    <w:rsid w:val="00C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B80"/>
  <w15:chartTrackingRefBased/>
  <w15:docId w15:val="{D7AC94FF-6608-4A5D-B95B-58537365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35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535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B5351D"/>
    <w:pPr>
      <w:suppressAutoHyphens w:val="0"/>
      <w:spacing w:after="200" w:line="276" w:lineRule="auto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2019-01-07T08:17:00Z</dcterms:created>
  <dcterms:modified xsi:type="dcterms:W3CDTF">2019-01-07T08:22:00Z</dcterms:modified>
</cp:coreProperties>
</file>